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14" w:rsidRPr="004C361E" w:rsidRDefault="002E1AFD" w:rsidP="00313108">
      <w:pPr>
        <w:spacing w:after="0"/>
        <w:ind w:left="-426" w:firstLine="426"/>
        <w:jc w:val="center"/>
        <w:rPr>
          <w:rFonts w:ascii="Times New Roman" w:hAnsi="Times New Roman" w:cs="Times New Roman"/>
          <w:b/>
          <w:bCs/>
          <w:color w:val="3B4A1E"/>
          <w:sz w:val="28"/>
          <w:szCs w:val="28"/>
          <w:lang w:eastAsia="ru-RU"/>
        </w:rPr>
      </w:pPr>
      <w:r>
        <w:rPr>
          <w:noProof/>
          <w:lang w:eastAsia="ru-RU"/>
        </w:rPr>
        <w:drawing>
          <wp:anchor distT="12192" distB="16383" distL="114300" distR="121539" simplePos="0" relativeHeight="251656704" behindDoc="0" locked="0" layoutInCell="1" allowOverlap="1">
            <wp:simplePos x="0" y="0"/>
            <wp:positionH relativeFrom="column">
              <wp:posOffset>-518160</wp:posOffset>
            </wp:positionH>
            <wp:positionV relativeFrom="paragraph">
              <wp:posOffset>-327025</wp:posOffset>
            </wp:positionV>
            <wp:extent cx="1774190" cy="1981200"/>
            <wp:effectExtent l="19050" t="0" r="0" b="0"/>
            <wp:wrapThrough wrapText="bothSides">
              <wp:wrapPolygon edited="0">
                <wp:start x="9277" y="0"/>
                <wp:lineTo x="7654" y="208"/>
                <wp:lineTo x="2783" y="2700"/>
                <wp:lineTo x="1623" y="5192"/>
                <wp:lineTo x="696" y="6646"/>
                <wp:lineTo x="-232" y="9969"/>
                <wp:lineTo x="0" y="13292"/>
                <wp:lineTo x="1623" y="16615"/>
                <wp:lineTo x="5102" y="20146"/>
                <wp:lineTo x="8117" y="21392"/>
                <wp:lineTo x="8813" y="21392"/>
                <wp:lineTo x="12756" y="21392"/>
                <wp:lineTo x="13452" y="21392"/>
                <wp:lineTo x="16699" y="20146"/>
                <wp:lineTo x="16931" y="19938"/>
                <wp:lineTo x="20178" y="16823"/>
                <wp:lineTo x="20178" y="16615"/>
                <wp:lineTo x="21337" y="13500"/>
                <wp:lineTo x="21337" y="13292"/>
                <wp:lineTo x="21569" y="10177"/>
                <wp:lineTo x="21569" y="9969"/>
                <wp:lineTo x="21105" y="6854"/>
                <wp:lineTo x="21105" y="6646"/>
                <wp:lineTo x="19250" y="3946"/>
                <wp:lineTo x="19018" y="2700"/>
                <wp:lineTo x="14611" y="415"/>
                <wp:lineTo x="12524" y="0"/>
                <wp:lineTo x="9277" y="0"/>
              </wp:wrapPolygon>
            </wp:wrapThrough>
            <wp:docPr id="2" name="Рисунок 1"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rrowheads="1"/>
                    </pic:cNvPicPr>
                  </pic:nvPicPr>
                  <pic:blipFill>
                    <a:blip r:embed="rId5"/>
                    <a:srcRect/>
                    <a:stretch>
                      <a:fillRect/>
                    </a:stretch>
                  </pic:blipFill>
                  <pic:spPr bwMode="auto">
                    <a:xfrm>
                      <a:off x="0" y="0"/>
                      <a:ext cx="1774190" cy="1981200"/>
                    </a:xfrm>
                    <a:prstGeom prst="rect">
                      <a:avLst/>
                    </a:prstGeom>
                    <a:noFill/>
                  </pic:spPr>
                </pic:pic>
              </a:graphicData>
            </a:graphic>
          </wp:anchor>
        </w:drawing>
      </w:r>
      <w:r>
        <w:rPr>
          <w:noProof/>
          <w:lang w:eastAsia="ru-RU"/>
        </w:rPr>
        <w:drawing>
          <wp:anchor distT="0" distB="0" distL="114300" distR="114300" simplePos="0" relativeHeight="251655680" behindDoc="1" locked="0" layoutInCell="1" allowOverlap="1">
            <wp:simplePos x="0" y="0"/>
            <wp:positionH relativeFrom="column">
              <wp:posOffset>-2590800</wp:posOffset>
            </wp:positionH>
            <wp:positionV relativeFrom="paragraph">
              <wp:posOffset>-720090</wp:posOffset>
            </wp:positionV>
            <wp:extent cx="7791450" cy="10791825"/>
            <wp:effectExtent l="19050" t="0" r="0" b="0"/>
            <wp:wrapNone/>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srcRect/>
                    <a:stretch>
                      <a:fillRect/>
                    </a:stretch>
                  </pic:blipFill>
                  <pic:spPr bwMode="auto">
                    <a:xfrm>
                      <a:off x="0" y="0"/>
                      <a:ext cx="7791450" cy="10791825"/>
                    </a:xfrm>
                    <a:prstGeom prst="rect">
                      <a:avLst/>
                    </a:prstGeom>
                    <a:noFill/>
                  </pic:spPr>
                </pic:pic>
              </a:graphicData>
            </a:graphic>
          </wp:anchor>
        </w:drawing>
      </w:r>
      <w:r w:rsidR="003B6A28">
        <w:rPr>
          <w:rFonts w:ascii="Times New Roman" w:hAnsi="Times New Roman" w:cs="Times New Roman"/>
          <w:b/>
          <w:bCs/>
          <w:color w:val="3B4A1E"/>
          <w:sz w:val="28"/>
          <w:szCs w:val="28"/>
          <w:lang w:eastAsia="ru-RU"/>
        </w:rPr>
        <w:t>Уважаемые родители!</w:t>
      </w:r>
      <w:r w:rsidR="00882314" w:rsidRPr="004C361E">
        <w:rPr>
          <w:rFonts w:ascii="Times New Roman" w:hAnsi="Times New Roman" w:cs="Times New Roman"/>
          <w:b/>
          <w:bCs/>
          <w:color w:val="3B4A1E"/>
          <w:sz w:val="28"/>
          <w:szCs w:val="28"/>
          <w:lang w:eastAsia="ru-RU"/>
        </w:rPr>
        <w:t xml:space="preserve"> </w:t>
      </w:r>
    </w:p>
    <w:p w:rsidR="00882314" w:rsidRDefault="003B6A28" w:rsidP="00313108">
      <w:pPr>
        <w:spacing w:after="0"/>
        <w:jc w:val="center"/>
        <w:rPr>
          <w:rFonts w:ascii="Times New Roman" w:hAnsi="Times New Roman" w:cs="Times New Roman"/>
          <w:b/>
          <w:bCs/>
          <w:color w:val="3B4A1E"/>
          <w:sz w:val="28"/>
          <w:szCs w:val="28"/>
          <w:lang w:eastAsia="ru-RU"/>
        </w:rPr>
      </w:pPr>
      <w:r>
        <w:rPr>
          <w:rFonts w:ascii="Times New Roman" w:hAnsi="Times New Roman" w:cs="Times New Roman"/>
          <w:b/>
          <w:bCs/>
          <w:color w:val="3B4A1E"/>
          <w:sz w:val="28"/>
          <w:szCs w:val="28"/>
          <w:lang w:eastAsia="ru-RU"/>
        </w:rPr>
        <w:t>Студия</w:t>
      </w:r>
      <w:r w:rsidR="00882314">
        <w:rPr>
          <w:rFonts w:ascii="Times New Roman" w:hAnsi="Times New Roman" w:cs="Times New Roman"/>
          <w:b/>
          <w:bCs/>
          <w:color w:val="3B4A1E"/>
          <w:sz w:val="28"/>
          <w:szCs w:val="28"/>
          <w:lang w:eastAsia="ru-RU"/>
        </w:rPr>
        <w:t xml:space="preserve"> развития</w:t>
      </w:r>
      <w:r>
        <w:rPr>
          <w:rFonts w:ascii="Times New Roman" w:hAnsi="Times New Roman" w:cs="Times New Roman"/>
          <w:b/>
          <w:bCs/>
          <w:color w:val="3B4A1E"/>
          <w:sz w:val="28"/>
          <w:szCs w:val="28"/>
          <w:lang w:eastAsia="ru-RU"/>
        </w:rPr>
        <w:t xml:space="preserve"> </w:t>
      </w:r>
      <w:r w:rsidR="00713327">
        <w:rPr>
          <w:rFonts w:ascii="Times New Roman" w:hAnsi="Times New Roman" w:cs="Times New Roman"/>
          <w:b/>
          <w:bCs/>
          <w:color w:val="3B4A1E"/>
          <w:sz w:val="28"/>
          <w:szCs w:val="28"/>
          <w:lang w:eastAsia="ru-RU"/>
        </w:rPr>
        <w:t xml:space="preserve">дошкольников </w:t>
      </w:r>
      <w:r>
        <w:rPr>
          <w:rFonts w:ascii="Times New Roman" w:hAnsi="Times New Roman" w:cs="Times New Roman"/>
          <w:b/>
          <w:bCs/>
          <w:color w:val="3B4A1E"/>
          <w:sz w:val="28"/>
          <w:szCs w:val="28"/>
          <w:lang w:eastAsia="ru-RU"/>
        </w:rPr>
        <w:t>«</w:t>
      </w:r>
      <w:proofErr w:type="spellStart"/>
      <w:r>
        <w:rPr>
          <w:rFonts w:ascii="Times New Roman" w:hAnsi="Times New Roman" w:cs="Times New Roman"/>
          <w:b/>
          <w:bCs/>
          <w:color w:val="3B4A1E"/>
          <w:sz w:val="28"/>
          <w:szCs w:val="28"/>
          <w:lang w:eastAsia="ru-RU"/>
        </w:rPr>
        <w:t>Семицветик</w:t>
      </w:r>
      <w:proofErr w:type="spellEnd"/>
      <w:r>
        <w:rPr>
          <w:rFonts w:ascii="Times New Roman" w:hAnsi="Times New Roman" w:cs="Times New Roman"/>
          <w:b/>
          <w:bCs/>
          <w:color w:val="3B4A1E"/>
          <w:sz w:val="28"/>
          <w:szCs w:val="28"/>
          <w:lang w:eastAsia="ru-RU"/>
        </w:rPr>
        <w:t>»</w:t>
      </w:r>
    </w:p>
    <w:p w:rsidR="00882314" w:rsidRPr="004C361E" w:rsidRDefault="00713327" w:rsidP="00313108">
      <w:pPr>
        <w:spacing w:after="0"/>
        <w:jc w:val="center"/>
        <w:rPr>
          <w:rFonts w:ascii="Times New Roman" w:hAnsi="Times New Roman" w:cs="Times New Roman"/>
          <w:color w:val="3B4A1E"/>
          <w:sz w:val="28"/>
          <w:szCs w:val="28"/>
          <w:lang w:eastAsia="ru-RU"/>
        </w:rPr>
      </w:pPr>
      <w:r>
        <w:rPr>
          <w:rFonts w:ascii="Times New Roman" w:hAnsi="Times New Roman" w:cs="Times New Roman"/>
          <w:b/>
          <w:bCs/>
          <w:color w:val="3B4A1E"/>
          <w:sz w:val="28"/>
          <w:szCs w:val="28"/>
          <w:lang w:eastAsia="ru-RU"/>
        </w:rPr>
        <w:t>МБОУ гимназии</w:t>
      </w:r>
      <w:r w:rsidR="00882314">
        <w:rPr>
          <w:rFonts w:ascii="Times New Roman" w:hAnsi="Times New Roman" w:cs="Times New Roman"/>
          <w:b/>
          <w:bCs/>
          <w:color w:val="3B4A1E"/>
          <w:sz w:val="28"/>
          <w:szCs w:val="28"/>
          <w:lang w:eastAsia="ru-RU"/>
        </w:rPr>
        <w:t xml:space="preserve"> № 42 г. Пензы</w:t>
      </w:r>
    </w:p>
    <w:p w:rsidR="00882314" w:rsidRPr="004C361E" w:rsidRDefault="003B6A28" w:rsidP="00313108">
      <w:pPr>
        <w:pStyle w:val="a5"/>
        <w:spacing w:before="0" w:beforeAutospacing="0" w:after="0" w:afterAutospacing="0" w:line="360" w:lineRule="auto"/>
        <w:jc w:val="center"/>
        <w:rPr>
          <w:b/>
          <w:bCs/>
          <w:color w:val="3B4A1E"/>
          <w:sz w:val="28"/>
          <w:szCs w:val="28"/>
        </w:rPr>
      </w:pPr>
      <w:r>
        <w:rPr>
          <w:b/>
          <w:bCs/>
          <w:color w:val="3B4A1E"/>
          <w:sz w:val="28"/>
          <w:szCs w:val="28"/>
        </w:rPr>
        <w:t xml:space="preserve"> начинает свою работу 6 октября 2018 года</w:t>
      </w:r>
    </w:p>
    <w:p w:rsidR="00882314" w:rsidRDefault="00713327" w:rsidP="003C357E">
      <w:pPr>
        <w:pStyle w:val="jus"/>
        <w:spacing w:before="0" w:beforeAutospacing="0" w:after="0" w:afterAutospacing="0"/>
        <w:ind w:firstLine="450"/>
        <w:jc w:val="both"/>
        <w:rPr>
          <w:color w:val="000000"/>
          <w:sz w:val="20"/>
          <w:szCs w:val="20"/>
        </w:rPr>
      </w:pPr>
      <w:r>
        <w:rPr>
          <w:color w:val="000000"/>
        </w:rPr>
        <w:t>В МБОУ  гимназии</w:t>
      </w:r>
      <w:r w:rsidR="00882314">
        <w:rPr>
          <w:color w:val="000000"/>
        </w:rPr>
        <w:t xml:space="preserve"> № 42 г. Пензы с октября по апрель </w:t>
      </w:r>
      <w:r w:rsidR="00882314" w:rsidRPr="004C361E">
        <w:rPr>
          <w:color w:val="000000"/>
        </w:rPr>
        <w:t xml:space="preserve"> проводятся занятия в Студии  развития</w:t>
      </w:r>
      <w:r w:rsidR="00882314">
        <w:rPr>
          <w:color w:val="000000"/>
        </w:rPr>
        <w:t xml:space="preserve"> </w:t>
      </w:r>
      <w:r>
        <w:rPr>
          <w:color w:val="000000"/>
        </w:rPr>
        <w:t xml:space="preserve">дошкольников </w:t>
      </w:r>
      <w:r w:rsidR="00882314">
        <w:rPr>
          <w:color w:val="000000"/>
        </w:rPr>
        <w:t>«</w:t>
      </w:r>
      <w:proofErr w:type="spellStart"/>
      <w:r w:rsidR="00882314">
        <w:rPr>
          <w:color w:val="000000"/>
        </w:rPr>
        <w:t>Семицветик</w:t>
      </w:r>
      <w:proofErr w:type="spellEnd"/>
      <w:r w:rsidR="00882314">
        <w:rPr>
          <w:color w:val="000000"/>
        </w:rPr>
        <w:t>»</w:t>
      </w:r>
      <w:r w:rsidR="00882314" w:rsidRPr="004C361E">
        <w:rPr>
          <w:color w:val="000000"/>
        </w:rPr>
        <w:t xml:space="preserve"> для подготовки детей к обучению в первом классе. </w:t>
      </w:r>
    </w:p>
    <w:p w:rsidR="00882314" w:rsidRPr="003C357E" w:rsidRDefault="00882314" w:rsidP="003C357E">
      <w:pPr>
        <w:pStyle w:val="jus"/>
        <w:spacing w:before="0" w:beforeAutospacing="0" w:after="0" w:afterAutospacing="0"/>
        <w:ind w:firstLine="450"/>
        <w:jc w:val="both"/>
        <w:rPr>
          <w:color w:val="000000"/>
          <w:sz w:val="20"/>
          <w:szCs w:val="20"/>
        </w:rPr>
      </w:pPr>
    </w:p>
    <w:p w:rsidR="00882314" w:rsidRPr="00313108" w:rsidRDefault="00882314" w:rsidP="003C357E">
      <w:pPr>
        <w:pStyle w:val="jus"/>
        <w:spacing w:before="0" w:beforeAutospacing="0" w:after="0" w:afterAutospacing="0"/>
        <w:ind w:firstLine="450"/>
        <w:jc w:val="center"/>
        <w:rPr>
          <w:b/>
          <w:bCs/>
          <w:color w:val="3B4A1E"/>
          <w:sz w:val="20"/>
          <w:szCs w:val="20"/>
        </w:rPr>
      </w:pPr>
      <w:r w:rsidRPr="004C361E">
        <w:rPr>
          <w:b/>
          <w:bCs/>
          <w:color w:val="3B4A1E"/>
        </w:rPr>
        <w:t>В Студию принимаются</w:t>
      </w:r>
      <w:r>
        <w:rPr>
          <w:b/>
          <w:bCs/>
          <w:color w:val="3B4A1E"/>
        </w:rPr>
        <w:t xml:space="preserve"> дети  6 - 7 лет</w:t>
      </w:r>
    </w:p>
    <w:p w:rsidR="00882314" w:rsidRPr="00713327" w:rsidRDefault="00882314" w:rsidP="00313108">
      <w:pPr>
        <w:pStyle w:val="jus"/>
        <w:spacing w:after="120" w:afterAutospacing="0"/>
        <w:ind w:firstLine="448"/>
        <w:jc w:val="both"/>
        <w:rPr>
          <w:color w:val="000000"/>
        </w:rPr>
      </w:pPr>
      <w:r w:rsidRPr="00713327">
        <w:rPr>
          <w:color w:val="000000"/>
        </w:rPr>
        <w:t>Занятия проводят учителя начальных классов по программе  Н.А.Федосовой. В концепции программы «Преемственность» разработаны структура и содержание курса, учитывающие возрастные особенности детей 6-7 лет и требования  ФГ</w:t>
      </w:r>
      <w:r w:rsidR="003B6A28" w:rsidRPr="00713327">
        <w:rPr>
          <w:color w:val="000000"/>
        </w:rPr>
        <w:t>ОС</w:t>
      </w:r>
      <w:r w:rsidRPr="00713327">
        <w:rPr>
          <w:color w:val="000000"/>
        </w:rPr>
        <w:t>.</w:t>
      </w:r>
    </w:p>
    <w:p w:rsidR="00882314" w:rsidRPr="00713327" w:rsidRDefault="00882314" w:rsidP="00313108">
      <w:pPr>
        <w:widowControl w:val="0"/>
        <w:shd w:val="clear" w:color="auto" w:fill="FFFFFF"/>
        <w:autoSpaceDE w:val="0"/>
        <w:autoSpaceDN w:val="0"/>
        <w:adjustRightInd w:val="0"/>
        <w:spacing w:after="0"/>
        <w:ind w:right="11"/>
        <w:jc w:val="both"/>
        <w:rPr>
          <w:rFonts w:ascii="Times New Roman" w:hAnsi="Times New Roman" w:cs="Times New Roman"/>
          <w:color w:val="000000"/>
          <w:sz w:val="24"/>
          <w:szCs w:val="24"/>
        </w:rPr>
      </w:pPr>
      <w:r w:rsidRPr="00713327">
        <w:rPr>
          <w:rFonts w:ascii="Times New Roman" w:hAnsi="Times New Roman" w:cs="Times New Roman"/>
          <w:color w:val="000000"/>
          <w:sz w:val="24"/>
          <w:szCs w:val="24"/>
        </w:rPr>
        <w:t>Этот курс не дублирует программу начальной школы. Его целью является помочь раскрыться индивидуальным способностям детей 6 лет, способствовать развитию социально - личностной зрелости каждого ребенка, умению работать в коллективе, адаптации в школе.</w:t>
      </w:r>
    </w:p>
    <w:p w:rsidR="00882314" w:rsidRPr="004C361E" w:rsidRDefault="003B6A28" w:rsidP="00313108">
      <w:pPr>
        <w:pStyle w:val="jus"/>
        <w:spacing w:after="120" w:afterAutospacing="0"/>
        <w:ind w:firstLine="448"/>
        <w:jc w:val="both"/>
      </w:pPr>
      <w:r w:rsidRPr="00713327">
        <w:rPr>
          <w:color w:val="000000"/>
        </w:rPr>
        <w:t>Занятия в группах проводятся один раз в неделю (по субботам</w:t>
      </w:r>
      <w:r w:rsidR="00882314" w:rsidRPr="00713327">
        <w:rPr>
          <w:color w:val="000000"/>
        </w:rPr>
        <w:t xml:space="preserve">) </w:t>
      </w:r>
      <w:r w:rsidRPr="00713327">
        <w:rPr>
          <w:b/>
          <w:bCs/>
          <w:color w:val="000000"/>
        </w:rPr>
        <w:t>с 10.00</w:t>
      </w:r>
      <w:r w:rsidR="00882314" w:rsidRPr="00713327">
        <w:rPr>
          <w:b/>
          <w:bCs/>
          <w:color w:val="000000"/>
        </w:rPr>
        <w:t>.</w:t>
      </w:r>
      <w:r w:rsidR="00882314" w:rsidRPr="00713327">
        <w:rPr>
          <w:color w:val="000000"/>
        </w:rPr>
        <w:t xml:space="preserve"> Продолжительность занятия 25 минут. Для детей 6-7 лет  о</w:t>
      </w:r>
      <w:r w:rsidRPr="00713327">
        <w:rPr>
          <w:spacing w:val="-3"/>
        </w:rPr>
        <w:t>бъем программы составляет 15</w:t>
      </w:r>
      <w:r w:rsidR="00882314" w:rsidRPr="00713327">
        <w:rPr>
          <w:spacing w:val="-3"/>
        </w:rPr>
        <w:t>0 часов</w:t>
      </w:r>
      <w:r w:rsidRPr="00713327">
        <w:rPr>
          <w:spacing w:val="-3"/>
        </w:rPr>
        <w:t>. На заняти</w:t>
      </w:r>
      <w:r w:rsidR="00713327" w:rsidRPr="00713327">
        <w:rPr>
          <w:spacing w:val="-3"/>
        </w:rPr>
        <w:t>я</w:t>
      </w:r>
      <w:r w:rsidR="00713327">
        <w:rPr>
          <w:spacing w:val="-3"/>
        </w:rPr>
        <w:t xml:space="preserve"> необходимо: </w:t>
      </w:r>
      <w:proofErr w:type="spellStart"/>
      <w:r w:rsidR="00713327">
        <w:rPr>
          <w:spacing w:val="-3"/>
        </w:rPr>
        <w:t>бейдж</w:t>
      </w:r>
      <w:proofErr w:type="spellEnd"/>
      <w:r w:rsidR="00713327">
        <w:rPr>
          <w:spacing w:val="-3"/>
        </w:rPr>
        <w:t xml:space="preserve"> (фамилия, имя ребенка), вторая обувь, ручка, цветные карандаши, питьевой режим (бутылочка воды)</w:t>
      </w:r>
      <w:r w:rsidR="00713327" w:rsidRPr="004C361E">
        <w:t xml:space="preserve"> </w:t>
      </w:r>
    </w:p>
    <w:tbl>
      <w:tblPr>
        <w:tblW w:w="0" w:type="auto"/>
        <w:jc w:val="center"/>
        <w:tblLayout w:type="fixed"/>
        <w:tblCellMar>
          <w:left w:w="10" w:type="dxa"/>
          <w:right w:w="10" w:type="dxa"/>
        </w:tblCellMar>
        <w:tblLook w:val="00A0"/>
      </w:tblPr>
      <w:tblGrid>
        <w:gridCol w:w="6442"/>
        <w:gridCol w:w="2146"/>
      </w:tblGrid>
      <w:tr w:rsidR="00882314" w:rsidRPr="006F249F">
        <w:trPr>
          <w:trHeight w:val="322"/>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sz w:val="26"/>
                <w:szCs w:val="26"/>
              </w:rPr>
            </w:pPr>
            <w:r w:rsidRPr="0097056E">
              <w:rPr>
                <w:rFonts w:ascii="Times New Roman" w:hAnsi="Times New Roman" w:cs="Times New Roman"/>
                <w:b/>
                <w:bCs/>
                <w:sz w:val="26"/>
                <w:szCs w:val="26"/>
              </w:rPr>
              <w:t>Наименование курса</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sz w:val="26"/>
                <w:szCs w:val="26"/>
              </w:rPr>
            </w:pPr>
            <w:r w:rsidRPr="0097056E">
              <w:rPr>
                <w:rFonts w:ascii="Times New Roman" w:hAnsi="Times New Roman" w:cs="Times New Roman"/>
                <w:b/>
                <w:bCs/>
                <w:sz w:val="26"/>
                <w:szCs w:val="26"/>
              </w:rPr>
              <w:t>Количество часов</w:t>
            </w:r>
          </w:p>
        </w:tc>
      </w:tr>
      <w:tr w:rsidR="00882314" w:rsidRPr="006F249F">
        <w:trPr>
          <w:trHeight w:val="288"/>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882314" w:rsidRPr="0097056E">
              <w:rPr>
                <w:rFonts w:ascii="Times New Roman" w:hAnsi="Times New Roman" w:cs="Times New Roman"/>
                <w:b/>
                <w:bCs/>
                <w:i/>
                <w:iCs/>
                <w:sz w:val="26"/>
                <w:szCs w:val="26"/>
              </w:rPr>
              <w:t>Математические ступеньки</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30</w:t>
            </w:r>
          </w:p>
        </w:tc>
      </w:tr>
      <w:tr w:rsidR="00882314" w:rsidRPr="006F249F">
        <w:trPr>
          <w:trHeight w:val="283"/>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882314" w:rsidRPr="0097056E">
              <w:rPr>
                <w:rFonts w:ascii="Times New Roman" w:hAnsi="Times New Roman" w:cs="Times New Roman"/>
                <w:b/>
                <w:bCs/>
                <w:i/>
                <w:iCs/>
                <w:sz w:val="26"/>
                <w:szCs w:val="26"/>
              </w:rPr>
              <w:t>Умники и умницы</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30</w:t>
            </w:r>
          </w:p>
        </w:tc>
      </w:tr>
      <w:tr w:rsidR="00882314" w:rsidRPr="006F249F">
        <w:trPr>
          <w:trHeight w:val="288"/>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882314" w:rsidRPr="0097056E">
              <w:rPr>
                <w:rFonts w:ascii="Times New Roman" w:hAnsi="Times New Roman" w:cs="Times New Roman"/>
                <w:b/>
                <w:bCs/>
                <w:i/>
                <w:iCs/>
                <w:sz w:val="26"/>
                <w:szCs w:val="26"/>
              </w:rPr>
              <w:t>От слова к букве</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30</w:t>
            </w:r>
          </w:p>
        </w:tc>
      </w:tr>
      <w:tr w:rsidR="00882314" w:rsidRPr="006F249F">
        <w:trPr>
          <w:trHeight w:val="288"/>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Художественая</w:t>
            </w:r>
            <w:proofErr w:type="spellEnd"/>
            <w:r>
              <w:rPr>
                <w:rFonts w:ascii="Times New Roman" w:hAnsi="Times New Roman" w:cs="Times New Roman"/>
                <w:b/>
                <w:bCs/>
                <w:i/>
                <w:iCs/>
                <w:sz w:val="26"/>
                <w:szCs w:val="26"/>
              </w:rPr>
              <w:t xml:space="preserve"> литература</w:t>
            </w:r>
            <w:r w:rsidR="00882314" w:rsidRPr="0097056E">
              <w:rPr>
                <w:rFonts w:ascii="Times New Roman" w:hAnsi="Times New Roman" w:cs="Times New Roman"/>
                <w:b/>
                <w:bCs/>
                <w:i/>
                <w:iCs/>
                <w:sz w:val="26"/>
                <w:szCs w:val="26"/>
              </w:rPr>
              <w:t>, творчество и труд</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30</w:t>
            </w:r>
          </w:p>
        </w:tc>
      </w:tr>
      <w:tr w:rsidR="00882314" w:rsidRPr="006F249F">
        <w:trPr>
          <w:trHeight w:val="288"/>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Хочу учиться</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30</w:t>
            </w:r>
          </w:p>
        </w:tc>
      </w:tr>
      <w:tr w:rsidR="00882314" w:rsidRPr="006F249F">
        <w:trPr>
          <w:trHeight w:val="298"/>
          <w:jc w:val="center"/>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3B6A28" w:rsidP="004E7246">
            <w:pPr>
              <w:pStyle w:val="1"/>
              <w:jc w:val="both"/>
              <w:rPr>
                <w:rFonts w:ascii="Times New Roman" w:hAnsi="Times New Roman" w:cs="Times New Roman"/>
                <w:b/>
                <w:bCs/>
                <w:i/>
                <w:iCs/>
                <w:color w:val="auto"/>
                <w:sz w:val="26"/>
                <w:szCs w:val="26"/>
              </w:rPr>
            </w:pPr>
            <w:r>
              <w:rPr>
                <w:rFonts w:ascii="Times New Roman" w:hAnsi="Times New Roman" w:cs="Times New Roman"/>
                <w:b/>
                <w:bCs/>
                <w:i/>
                <w:iCs/>
                <w:noProof/>
                <w:color w:val="auto"/>
                <w:sz w:val="26"/>
                <w:szCs w:val="26"/>
              </w:rPr>
              <w:drawing>
                <wp:anchor distT="0" distB="0" distL="114300" distR="114300" simplePos="0" relativeHeight="251657728" behindDoc="1" locked="0" layoutInCell="1" allowOverlap="1">
                  <wp:simplePos x="0" y="0"/>
                  <wp:positionH relativeFrom="column">
                    <wp:posOffset>-1329690</wp:posOffset>
                  </wp:positionH>
                  <wp:positionV relativeFrom="paragraph">
                    <wp:posOffset>86360</wp:posOffset>
                  </wp:positionV>
                  <wp:extent cx="7791450" cy="1265872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791450" cy="12658725"/>
                          </a:xfrm>
                          <a:prstGeom prst="rect">
                            <a:avLst/>
                          </a:prstGeom>
                          <a:noFill/>
                        </pic:spPr>
                      </pic:pic>
                    </a:graphicData>
                  </a:graphic>
                </wp:anchor>
              </w:drawing>
            </w:r>
            <w:r w:rsidR="00882314" w:rsidRPr="0097056E">
              <w:rPr>
                <w:rFonts w:ascii="Times New Roman" w:hAnsi="Times New Roman" w:cs="Times New Roman"/>
                <w:b/>
                <w:bCs/>
                <w:i/>
                <w:iCs/>
                <w:color w:val="auto"/>
                <w:sz w:val="26"/>
                <w:szCs w:val="26"/>
              </w:rPr>
              <w:t>Всего</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82314" w:rsidRPr="0097056E" w:rsidRDefault="00882314" w:rsidP="004E7246">
            <w:pPr>
              <w:pStyle w:val="1"/>
              <w:jc w:val="center"/>
              <w:rPr>
                <w:rFonts w:ascii="Times New Roman" w:hAnsi="Times New Roman" w:cs="Times New Roman"/>
                <w:b/>
                <w:bCs/>
                <w:i/>
                <w:iCs/>
                <w:sz w:val="26"/>
                <w:szCs w:val="26"/>
              </w:rPr>
            </w:pPr>
            <w:r w:rsidRPr="0097056E">
              <w:rPr>
                <w:rFonts w:ascii="Times New Roman" w:hAnsi="Times New Roman" w:cs="Times New Roman"/>
                <w:b/>
                <w:bCs/>
                <w:i/>
                <w:iCs/>
                <w:sz w:val="26"/>
                <w:szCs w:val="26"/>
              </w:rPr>
              <w:t>150</w:t>
            </w:r>
          </w:p>
        </w:tc>
      </w:tr>
    </w:tbl>
    <w:p w:rsidR="003B6A28" w:rsidRDefault="003B6A28" w:rsidP="003B6A28">
      <w:pPr>
        <w:pStyle w:val="a5"/>
        <w:tabs>
          <w:tab w:val="center" w:pos="4677"/>
        </w:tabs>
        <w:spacing w:after="120" w:afterAutospacing="0" w:line="276" w:lineRule="auto"/>
        <w:rPr>
          <w:b/>
          <w:bCs/>
          <w:color w:val="3B4A1E"/>
          <w:sz w:val="4"/>
          <w:szCs w:val="4"/>
        </w:rPr>
      </w:pPr>
    </w:p>
    <w:p w:rsidR="003B6A28" w:rsidRDefault="003B6A28" w:rsidP="002533E2">
      <w:pPr>
        <w:pStyle w:val="a5"/>
        <w:tabs>
          <w:tab w:val="center" w:pos="4677"/>
        </w:tabs>
        <w:spacing w:after="120" w:afterAutospacing="0" w:line="276" w:lineRule="auto"/>
        <w:jc w:val="center"/>
        <w:rPr>
          <w:b/>
          <w:bCs/>
          <w:color w:val="3B4A1E"/>
          <w:sz w:val="4"/>
          <w:szCs w:val="4"/>
        </w:rPr>
      </w:pPr>
    </w:p>
    <w:p w:rsidR="003B6A28" w:rsidRPr="002533E2" w:rsidRDefault="003B6A28" w:rsidP="002533E2">
      <w:pPr>
        <w:pStyle w:val="a5"/>
        <w:tabs>
          <w:tab w:val="center" w:pos="4677"/>
        </w:tabs>
        <w:spacing w:after="120" w:afterAutospacing="0" w:line="276" w:lineRule="auto"/>
        <w:jc w:val="center"/>
        <w:rPr>
          <w:b/>
          <w:bCs/>
          <w:color w:val="3B4A1E"/>
          <w:sz w:val="4"/>
          <w:szCs w:val="4"/>
        </w:rPr>
      </w:pPr>
    </w:p>
    <w:p w:rsidR="00882314" w:rsidRPr="00C9145B" w:rsidRDefault="003B6A28" w:rsidP="00A613BE">
      <w:pPr>
        <w:pStyle w:val="a5"/>
        <w:tabs>
          <w:tab w:val="center" w:pos="4677"/>
        </w:tabs>
        <w:spacing w:before="0" w:beforeAutospacing="0" w:after="0" w:afterAutospacing="0" w:line="276" w:lineRule="auto"/>
        <w:jc w:val="center"/>
        <w:rPr>
          <w:b/>
          <w:bCs/>
          <w:color w:val="3B4A1E"/>
        </w:rPr>
      </w:pPr>
      <w:r>
        <w:rPr>
          <w:b/>
          <w:bCs/>
          <w:color w:val="3B4A1E"/>
        </w:rPr>
        <w:t xml:space="preserve">Список </w:t>
      </w:r>
      <w:r w:rsidR="00882314" w:rsidRPr="00C9145B">
        <w:rPr>
          <w:b/>
          <w:bCs/>
          <w:color w:val="3B4A1E"/>
        </w:rPr>
        <w:t xml:space="preserve"> педагогов, работающих в</w:t>
      </w:r>
    </w:p>
    <w:p w:rsidR="00882314" w:rsidRPr="00C9145B" w:rsidRDefault="00882314" w:rsidP="002533E2">
      <w:pPr>
        <w:pStyle w:val="a5"/>
        <w:tabs>
          <w:tab w:val="center" w:pos="4677"/>
        </w:tabs>
        <w:spacing w:before="0" w:beforeAutospacing="0" w:after="0" w:afterAutospacing="0" w:line="276" w:lineRule="auto"/>
        <w:jc w:val="center"/>
        <w:rPr>
          <w:b/>
          <w:bCs/>
          <w:color w:val="3B4A1E"/>
        </w:rPr>
      </w:pPr>
      <w:r w:rsidRPr="00C9145B">
        <w:rPr>
          <w:b/>
          <w:bCs/>
          <w:color w:val="3B4A1E"/>
        </w:rPr>
        <w:t xml:space="preserve"> студии развития «</w:t>
      </w:r>
      <w:proofErr w:type="spellStart"/>
      <w:r w:rsidRPr="00C9145B">
        <w:rPr>
          <w:b/>
          <w:bCs/>
          <w:color w:val="3B4A1E"/>
        </w:rPr>
        <w:t>Семицветик</w:t>
      </w:r>
      <w:proofErr w:type="spellEnd"/>
      <w:r w:rsidRPr="00C9145B">
        <w:rPr>
          <w:b/>
          <w:bCs/>
          <w:color w:val="3B4A1E"/>
        </w:rPr>
        <w:t>»</w:t>
      </w:r>
      <w:r w:rsidR="003B6A28">
        <w:rPr>
          <w:b/>
          <w:bCs/>
          <w:color w:val="3B4A1E"/>
        </w:rPr>
        <w:t xml:space="preserve"> в 2018-2019 учебном году</w:t>
      </w:r>
    </w:p>
    <w:p w:rsidR="00882314" w:rsidRPr="0097056E" w:rsidRDefault="00882314" w:rsidP="003B6A28">
      <w:pPr>
        <w:spacing w:after="0" w:line="240" w:lineRule="auto"/>
        <w:rPr>
          <w:rFonts w:ascii="Times New Roman" w:hAnsi="Times New Roman" w:cs="Times New Roman"/>
          <w:sz w:val="28"/>
          <w:szCs w:val="28"/>
        </w:rPr>
      </w:pPr>
    </w:p>
    <w:p w:rsidR="00882314" w:rsidRPr="003B6A28" w:rsidRDefault="00882314" w:rsidP="003B6A28">
      <w:pPr>
        <w:numPr>
          <w:ilvl w:val="0"/>
          <w:numId w:val="11"/>
        </w:numPr>
        <w:spacing w:after="0" w:line="240" w:lineRule="auto"/>
        <w:rPr>
          <w:rFonts w:ascii="Times New Roman" w:hAnsi="Times New Roman" w:cs="Times New Roman"/>
          <w:sz w:val="28"/>
          <w:szCs w:val="28"/>
        </w:rPr>
      </w:pPr>
      <w:r w:rsidRPr="0097056E">
        <w:rPr>
          <w:rFonts w:ascii="Times New Roman" w:hAnsi="Times New Roman" w:cs="Times New Roman"/>
          <w:sz w:val="28"/>
          <w:szCs w:val="28"/>
        </w:rPr>
        <w:t xml:space="preserve">Потапова Ирина Вячеславовна  </w:t>
      </w:r>
    </w:p>
    <w:p w:rsidR="00882314" w:rsidRPr="0097056E" w:rsidRDefault="00882314" w:rsidP="0097056E">
      <w:pPr>
        <w:numPr>
          <w:ilvl w:val="0"/>
          <w:numId w:val="11"/>
        </w:numPr>
        <w:spacing w:after="0" w:line="240" w:lineRule="auto"/>
        <w:rPr>
          <w:rFonts w:ascii="Times New Roman" w:hAnsi="Times New Roman" w:cs="Times New Roman"/>
          <w:sz w:val="28"/>
          <w:szCs w:val="28"/>
        </w:rPr>
      </w:pPr>
      <w:r w:rsidRPr="0097056E">
        <w:rPr>
          <w:rFonts w:ascii="Times New Roman" w:hAnsi="Times New Roman" w:cs="Times New Roman"/>
          <w:sz w:val="28"/>
          <w:szCs w:val="28"/>
        </w:rPr>
        <w:t xml:space="preserve">Власова Наталья Александровна </w:t>
      </w:r>
    </w:p>
    <w:p w:rsidR="00882314" w:rsidRPr="0097056E" w:rsidRDefault="00882314" w:rsidP="0097056E">
      <w:pPr>
        <w:pStyle w:val="1"/>
        <w:numPr>
          <w:ilvl w:val="0"/>
          <w:numId w:val="11"/>
        </w:numPr>
        <w:rPr>
          <w:rFonts w:ascii="Times New Roman" w:hAnsi="Times New Roman" w:cs="Times New Roman"/>
          <w:sz w:val="26"/>
          <w:szCs w:val="26"/>
        </w:rPr>
      </w:pPr>
      <w:r w:rsidRPr="0097056E">
        <w:rPr>
          <w:rFonts w:ascii="Times New Roman" w:hAnsi="Times New Roman" w:cs="Times New Roman"/>
          <w:sz w:val="28"/>
          <w:szCs w:val="28"/>
        </w:rPr>
        <w:t xml:space="preserve">Алексеева  Наталья Николаевна </w:t>
      </w:r>
    </w:p>
    <w:p w:rsidR="00882314" w:rsidRDefault="003B6A28" w:rsidP="0097056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Медведева Елена Максимовна</w:t>
      </w:r>
    </w:p>
    <w:p w:rsidR="003B6A28" w:rsidRPr="0097056E" w:rsidRDefault="003B6A28" w:rsidP="0097056E">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Прошкина</w:t>
      </w:r>
      <w:proofErr w:type="spellEnd"/>
      <w:r>
        <w:rPr>
          <w:rFonts w:ascii="Times New Roman" w:hAnsi="Times New Roman" w:cs="Times New Roman"/>
          <w:sz w:val="28"/>
          <w:szCs w:val="28"/>
        </w:rPr>
        <w:t xml:space="preserve"> Юлия Владимировна</w:t>
      </w:r>
    </w:p>
    <w:p w:rsidR="00882314" w:rsidRPr="0097056E" w:rsidRDefault="00882314" w:rsidP="0097056E">
      <w:pPr>
        <w:numPr>
          <w:ilvl w:val="0"/>
          <w:numId w:val="11"/>
        </w:numPr>
        <w:spacing w:after="0" w:line="240" w:lineRule="auto"/>
        <w:rPr>
          <w:rFonts w:ascii="Times New Roman" w:hAnsi="Times New Roman" w:cs="Times New Roman"/>
          <w:sz w:val="28"/>
          <w:szCs w:val="28"/>
        </w:rPr>
      </w:pPr>
      <w:r w:rsidRPr="0097056E">
        <w:rPr>
          <w:rFonts w:ascii="Times New Roman" w:hAnsi="Times New Roman" w:cs="Times New Roman"/>
          <w:sz w:val="28"/>
          <w:szCs w:val="28"/>
        </w:rPr>
        <w:t>Потапова Вера Ивановна (</w:t>
      </w:r>
      <w:r w:rsidRPr="0097056E">
        <w:rPr>
          <w:rFonts w:ascii="Times New Roman" w:hAnsi="Times New Roman" w:cs="Times New Roman"/>
          <w:i/>
          <w:iCs/>
          <w:sz w:val="28"/>
          <w:szCs w:val="28"/>
        </w:rPr>
        <w:t>педагог-психолог</w:t>
      </w:r>
      <w:r w:rsidRPr="0097056E">
        <w:rPr>
          <w:rFonts w:ascii="Times New Roman" w:hAnsi="Times New Roman" w:cs="Times New Roman"/>
          <w:sz w:val="28"/>
          <w:szCs w:val="28"/>
        </w:rPr>
        <w:t>)</w:t>
      </w:r>
    </w:p>
    <w:p w:rsidR="00882314" w:rsidRDefault="00882314" w:rsidP="00C9145B">
      <w:pPr>
        <w:pStyle w:val="a5"/>
        <w:tabs>
          <w:tab w:val="center" w:pos="4677"/>
        </w:tabs>
        <w:spacing w:before="0" w:beforeAutospacing="0" w:after="0" w:afterAutospacing="0"/>
        <w:rPr>
          <w:b/>
          <w:bCs/>
          <w:color w:val="3B4A1E"/>
        </w:rPr>
      </w:pPr>
    </w:p>
    <w:p w:rsidR="00882314" w:rsidRDefault="00882314" w:rsidP="00C9145B">
      <w:pPr>
        <w:pStyle w:val="a5"/>
        <w:tabs>
          <w:tab w:val="center" w:pos="4677"/>
        </w:tabs>
        <w:spacing w:before="0" w:beforeAutospacing="0" w:after="0" w:afterAutospacing="0"/>
        <w:rPr>
          <w:b/>
          <w:bCs/>
          <w:color w:val="3B4A1E"/>
        </w:rPr>
      </w:pPr>
    </w:p>
    <w:p w:rsidR="003B6A28" w:rsidRDefault="003B6A28" w:rsidP="00C9145B">
      <w:pPr>
        <w:pStyle w:val="a5"/>
        <w:tabs>
          <w:tab w:val="center" w:pos="4677"/>
        </w:tabs>
        <w:spacing w:before="0" w:beforeAutospacing="0" w:after="0" w:afterAutospacing="0"/>
      </w:pPr>
    </w:p>
    <w:p w:rsidR="00713327" w:rsidRDefault="00713327" w:rsidP="00C9145B">
      <w:pPr>
        <w:pStyle w:val="a5"/>
        <w:tabs>
          <w:tab w:val="center" w:pos="4677"/>
        </w:tabs>
        <w:spacing w:before="0" w:beforeAutospacing="0" w:after="0" w:afterAutospacing="0"/>
      </w:pPr>
    </w:p>
    <w:p w:rsidR="003B6A28" w:rsidRDefault="003B6A28" w:rsidP="00C9145B">
      <w:pPr>
        <w:pStyle w:val="a5"/>
        <w:tabs>
          <w:tab w:val="center" w:pos="4677"/>
        </w:tabs>
        <w:spacing w:before="0" w:beforeAutospacing="0" w:after="0" w:afterAutospacing="0"/>
      </w:pPr>
    </w:p>
    <w:p w:rsidR="00713327" w:rsidRDefault="00713327" w:rsidP="00C9145B">
      <w:pPr>
        <w:pStyle w:val="a5"/>
        <w:tabs>
          <w:tab w:val="center" w:pos="4677"/>
        </w:tabs>
        <w:spacing w:before="0" w:beforeAutospacing="0" w:after="0" w:afterAutospacing="0"/>
      </w:pPr>
    </w:p>
    <w:p w:rsidR="00713327" w:rsidRDefault="00713327" w:rsidP="00C9145B">
      <w:pPr>
        <w:pStyle w:val="a5"/>
        <w:tabs>
          <w:tab w:val="center" w:pos="4677"/>
        </w:tabs>
        <w:spacing w:before="0" w:beforeAutospacing="0" w:after="0" w:afterAutospacing="0"/>
      </w:pPr>
    </w:p>
    <w:p w:rsidR="00882314" w:rsidRPr="00C9145B" w:rsidRDefault="00882314" w:rsidP="00C9145B">
      <w:pPr>
        <w:pStyle w:val="a5"/>
        <w:tabs>
          <w:tab w:val="center" w:pos="4677"/>
        </w:tabs>
        <w:spacing w:before="0" w:beforeAutospacing="0" w:after="0" w:afterAutospacing="0"/>
      </w:pPr>
      <w:r>
        <w:lastRenderedPageBreak/>
        <w:t xml:space="preserve">В </w:t>
      </w:r>
      <w:r w:rsidRPr="00C9145B">
        <w:t xml:space="preserve"> основе  работы  студии развития  лежат следующие </w:t>
      </w:r>
      <w:r w:rsidRPr="00313108">
        <w:rPr>
          <w:b/>
          <w:bCs/>
          <w:color w:val="3B4A1E"/>
          <w:u w:val="single"/>
        </w:rPr>
        <w:t>принципы:</w:t>
      </w:r>
    </w:p>
    <w:p w:rsidR="00882314" w:rsidRPr="00C9145B" w:rsidRDefault="00882314" w:rsidP="00C9145B">
      <w:pPr>
        <w:pStyle w:val="a5"/>
        <w:numPr>
          <w:ilvl w:val="0"/>
          <w:numId w:val="7"/>
        </w:numPr>
        <w:spacing w:before="0" w:beforeAutospacing="0" w:after="0" w:afterAutospacing="0"/>
        <w:jc w:val="both"/>
      </w:pPr>
      <w:r w:rsidRPr="00C9145B">
        <w:t>Сочетание игровой и учебной деятельности. Постепенный переход от игр-забав через игры-задачи к учебно-познавательной деятельности.</w:t>
      </w:r>
    </w:p>
    <w:p w:rsidR="00882314" w:rsidRPr="00C9145B" w:rsidRDefault="00882314" w:rsidP="00C9145B">
      <w:pPr>
        <w:pStyle w:val="a5"/>
        <w:numPr>
          <w:ilvl w:val="0"/>
          <w:numId w:val="7"/>
        </w:numPr>
        <w:spacing w:before="0" w:beforeAutospacing="0" w:after="0" w:afterAutospacing="0"/>
        <w:jc w:val="both"/>
      </w:pPr>
      <w:r w:rsidRPr="00C9145B">
        <w:t>Поэтапное, дозированное, дифференцированное усложнение задач и условий игр и упражнений.</w:t>
      </w:r>
    </w:p>
    <w:p w:rsidR="00882314" w:rsidRPr="00C9145B" w:rsidRDefault="00882314" w:rsidP="00C9145B">
      <w:pPr>
        <w:pStyle w:val="a5"/>
        <w:numPr>
          <w:ilvl w:val="0"/>
          <w:numId w:val="7"/>
        </w:numPr>
        <w:spacing w:before="0" w:beforeAutospacing="0" w:after="0" w:afterAutospacing="0"/>
        <w:jc w:val="both"/>
      </w:pPr>
      <w:r w:rsidRPr="00C9145B">
        <w:t>Избежание противоречий в обучающих и воспитательных воздействиях.</w:t>
      </w:r>
    </w:p>
    <w:p w:rsidR="00882314" w:rsidRPr="00C9145B" w:rsidRDefault="00882314" w:rsidP="00C9145B">
      <w:pPr>
        <w:pStyle w:val="a5"/>
        <w:numPr>
          <w:ilvl w:val="0"/>
          <w:numId w:val="7"/>
        </w:numPr>
        <w:spacing w:before="0" w:beforeAutospacing="0" w:after="0" w:afterAutospacing="0"/>
        <w:jc w:val="both"/>
      </w:pPr>
      <w:r w:rsidRPr="00C9145B">
        <w:t>Развитие творческого потенциала всех детей и индивидуальных возможностей каждого.</w:t>
      </w:r>
    </w:p>
    <w:p w:rsidR="00882314" w:rsidRPr="00C9145B" w:rsidRDefault="00882314" w:rsidP="00C9145B">
      <w:pPr>
        <w:pStyle w:val="a5"/>
        <w:spacing w:before="0" w:beforeAutospacing="0" w:after="0" w:afterAutospacing="0"/>
        <w:jc w:val="both"/>
        <w:rPr>
          <w:sz w:val="22"/>
          <w:szCs w:val="22"/>
        </w:rPr>
      </w:pPr>
      <w:r w:rsidRPr="00C9145B">
        <w:t>Реализация этих принципов приводит к становлению начальных форм самооценки и самоконтроля ребенка, что имеет значение для полноценной жизни в коллективе сверстников.</w:t>
      </w:r>
    </w:p>
    <w:p w:rsidR="00882314" w:rsidRPr="00C9145B" w:rsidRDefault="00882314" w:rsidP="00313108">
      <w:pPr>
        <w:pStyle w:val="a5"/>
        <w:spacing w:before="0" w:beforeAutospacing="0" w:after="0" w:afterAutospacing="0"/>
        <w:jc w:val="both"/>
        <w:rPr>
          <w:sz w:val="22"/>
          <w:szCs w:val="22"/>
        </w:rPr>
      </w:pPr>
      <w:r w:rsidRPr="00C9145B">
        <w:t>В студии создаются  условия для формирования всех видов гото</w:t>
      </w:r>
      <w:r>
        <w:t>вности детей к обучению в школе:</w:t>
      </w:r>
    </w:p>
    <w:p w:rsidR="00882314" w:rsidRPr="00C9145B" w:rsidRDefault="00882314" w:rsidP="00313108">
      <w:pPr>
        <w:pStyle w:val="a5"/>
        <w:numPr>
          <w:ilvl w:val="1"/>
          <w:numId w:val="10"/>
        </w:numPr>
        <w:spacing w:before="0" w:beforeAutospacing="0" w:after="0" w:afterAutospacing="0"/>
        <w:ind w:left="1134" w:hanging="425"/>
        <w:jc w:val="both"/>
        <w:rPr>
          <w:sz w:val="22"/>
          <w:szCs w:val="22"/>
        </w:rPr>
      </w:pPr>
      <w:r w:rsidRPr="00313108">
        <w:rPr>
          <w:b/>
          <w:bCs/>
          <w:color w:val="3B4A1E"/>
          <w:u w:val="single"/>
        </w:rPr>
        <w:t>Личностная готовность</w:t>
      </w:r>
      <w:r w:rsidRPr="00C9145B">
        <w:t xml:space="preserve"> – формирование у ребенка готовности к принятию новой социальной позиции «школьника». А так же развитие качеств, благодаря которым они могли бы общаться с другими детьми и учителями.</w:t>
      </w:r>
    </w:p>
    <w:p w:rsidR="00882314" w:rsidRPr="00C9145B" w:rsidRDefault="00882314" w:rsidP="00C9145B">
      <w:pPr>
        <w:pStyle w:val="a5"/>
        <w:numPr>
          <w:ilvl w:val="1"/>
          <w:numId w:val="10"/>
        </w:numPr>
        <w:ind w:left="1134" w:hanging="425"/>
        <w:jc w:val="both"/>
        <w:rPr>
          <w:sz w:val="22"/>
          <w:szCs w:val="22"/>
        </w:rPr>
      </w:pPr>
      <w:r w:rsidRPr="00313108">
        <w:rPr>
          <w:b/>
          <w:bCs/>
          <w:color w:val="3B4A1E"/>
          <w:u w:val="single"/>
        </w:rPr>
        <w:t>Интеллектуальная готовность</w:t>
      </w:r>
      <w:r w:rsidRPr="00C9145B">
        <w:t xml:space="preserve"> – формирование дифференцированного восприятия, аналитического мышления, логического запоминания, зрительно-двигательной координации, формирование учебной мотивации.</w:t>
      </w:r>
    </w:p>
    <w:p w:rsidR="00882314" w:rsidRPr="00C9145B" w:rsidRDefault="00882314" w:rsidP="00C9145B">
      <w:pPr>
        <w:pStyle w:val="a5"/>
        <w:numPr>
          <w:ilvl w:val="1"/>
          <w:numId w:val="10"/>
        </w:numPr>
        <w:ind w:left="1134" w:hanging="425"/>
        <w:jc w:val="both"/>
        <w:rPr>
          <w:sz w:val="22"/>
          <w:szCs w:val="22"/>
        </w:rPr>
      </w:pPr>
      <w:r w:rsidRPr="00313108">
        <w:rPr>
          <w:b/>
          <w:bCs/>
          <w:color w:val="3B4A1E"/>
          <w:u w:val="single"/>
        </w:rPr>
        <w:t>Специальная готовность</w:t>
      </w:r>
      <w:r w:rsidRPr="00C9145B">
        <w:t xml:space="preserve"> – развитие мелкой моторики рук, формирование навыка письма, чтения, счета.</w:t>
      </w:r>
    </w:p>
    <w:p w:rsidR="00882314" w:rsidRPr="00C9145B" w:rsidRDefault="00882314" w:rsidP="00313108">
      <w:pPr>
        <w:pStyle w:val="a5"/>
        <w:numPr>
          <w:ilvl w:val="1"/>
          <w:numId w:val="10"/>
        </w:numPr>
        <w:spacing w:before="0" w:beforeAutospacing="0" w:after="0" w:afterAutospacing="0"/>
        <w:ind w:left="1134" w:hanging="425"/>
        <w:jc w:val="both"/>
        <w:rPr>
          <w:sz w:val="22"/>
          <w:szCs w:val="22"/>
        </w:rPr>
      </w:pPr>
      <w:r w:rsidRPr="00313108">
        <w:rPr>
          <w:b/>
          <w:bCs/>
          <w:color w:val="3B4A1E"/>
          <w:u w:val="single"/>
        </w:rPr>
        <w:t>Физическая готовность</w:t>
      </w:r>
      <w:r w:rsidRPr="00C9145B">
        <w:t xml:space="preserve"> – развитие работоспособности, укрепление психического здоровья.</w:t>
      </w:r>
    </w:p>
    <w:p w:rsidR="00882314" w:rsidRPr="00313108" w:rsidRDefault="00882314" w:rsidP="00313108">
      <w:pPr>
        <w:pStyle w:val="a5"/>
        <w:spacing w:before="0" w:beforeAutospacing="0"/>
        <w:jc w:val="both"/>
      </w:pPr>
      <w:r w:rsidRPr="00313108">
        <w:rPr>
          <w:sz w:val="28"/>
          <w:szCs w:val="28"/>
        </w:rPr>
        <w:t> </w:t>
      </w:r>
      <w:r w:rsidRPr="00313108">
        <w:rPr>
          <w:b/>
          <w:bCs/>
        </w:rPr>
        <w:t xml:space="preserve">Ожидаемые результаты и способы их </w:t>
      </w:r>
      <w:proofErr w:type="spellStart"/>
      <w:r w:rsidRPr="00313108">
        <w:rPr>
          <w:b/>
          <w:bCs/>
        </w:rPr>
        <w:t>проверки:</w:t>
      </w:r>
      <w:r w:rsidRPr="00313108">
        <w:t>благополучная</w:t>
      </w:r>
      <w:proofErr w:type="spellEnd"/>
      <w:r w:rsidRPr="00313108">
        <w:t xml:space="preserve"> адаптация ребенка к школе, критериями которой принято считать благоприятную динамику работоспособности и ее улучшение на протяжении первого полугодия в первом классе, отсутствие выраженных неблагоприятных изменений показателей здоровья и хорошее усвоение учебной программы. Успешность проведенной работы определяет сравнительный анализ предварительной и конечной диагностики, анкетирование, беседы.</w:t>
      </w:r>
    </w:p>
    <w:p w:rsidR="00882314" w:rsidRDefault="00882314" w:rsidP="00EA0924">
      <w:pPr>
        <w:pStyle w:val="a5"/>
        <w:spacing w:before="0" w:beforeAutospacing="0" w:after="0" w:afterAutospacing="0"/>
        <w:rPr>
          <w:b/>
          <w:bCs/>
          <w:color w:val="3B4A1E"/>
          <w:sz w:val="40"/>
          <w:szCs w:val="40"/>
        </w:rPr>
      </w:pPr>
      <w:r w:rsidRPr="00313108">
        <w:rPr>
          <w:b/>
          <w:bCs/>
          <w:color w:val="3B4A1E"/>
          <w:sz w:val="40"/>
          <w:szCs w:val="40"/>
        </w:rPr>
        <w:t xml:space="preserve">        </w:t>
      </w:r>
    </w:p>
    <w:p w:rsidR="00882314" w:rsidRDefault="00882314"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r w:rsidRPr="00886B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8.5pt;margin-top:22.4pt;width:139.95pt;height:114.55pt;z-index:251654656" wrapcoords="11204 0 10511 282 8201 1976 6122 4518 5082 5082 1617 7624 1155 8188 1155 9035 231 13553 0 15106 924 15812 3119 16235 5660 18071 6237 18071 6237 18918 9241 20329 10973 20329 12244 21459 12359 21459 13168 21459 13630 20329 14323 20329 16402 18635 16518 18071 19867 15812 21484 9035 21600 8047 21138 7765 15825 6776 9587 4518 10396 2259 11782 0 11204 0" fillcolor="window">
            <v:imagedata r:id="rId7" o:title=""/>
            <w10:wrap type="through"/>
          </v:shape>
          <o:OLEObject Type="Embed" ProgID="Word.Picture.8" ShapeID="_x0000_s1029" DrawAspect="Content" ObjectID="_1599028830" r:id="rId8"/>
        </w:pict>
      </w: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713327" w:rsidRDefault="00713327" w:rsidP="00EA0924">
      <w:pPr>
        <w:pStyle w:val="a5"/>
        <w:spacing w:before="0" w:beforeAutospacing="0" w:after="0" w:afterAutospacing="0"/>
        <w:rPr>
          <w:b/>
          <w:bCs/>
          <w:color w:val="3B4A1E"/>
          <w:sz w:val="40"/>
          <w:szCs w:val="40"/>
        </w:rPr>
      </w:pPr>
    </w:p>
    <w:p w:rsidR="00882314" w:rsidRDefault="00882314" w:rsidP="00EA0924">
      <w:pPr>
        <w:pStyle w:val="a5"/>
        <w:spacing w:before="0" w:beforeAutospacing="0" w:after="0" w:afterAutospacing="0"/>
        <w:rPr>
          <w:b/>
          <w:bCs/>
          <w:color w:val="3B4A1E"/>
          <w:sz w:val="40"/>
          <w:szCs w:val="40"/>
        </w:rPr>
      </w:pPr>
    </w:p>
    <w:p w:rsidR="00713327" w:rsidRDefault="002E1AFD" w:rsidP="00A613BE">
      <w:pPr>
        <w:pStyle w:val="a5"/>
        <w:spacing w:before="0" w:beforeAutospacing="0" w:after="0" w:afterAutospacing="0"/>
        <w:rPr>
          <w:b/>
          <w:bCs/>
          <w:color w:val="3B4A1E"/>
          <w:sz w:val="40"/>
          <w:szCs w:val="40"/>
        </w:rPr>
      </w:pPr>
      <w:r>
        <w:rPr>
          <w:noProof/>
        </w:rPr>
        <w:drawing>
          <wp:anchor distT="0" distB="0" distL="114300" distR="114300" simplePos="0" relativeHeight="251658752" behindDoc="1" locked="0" layoutInCell="1" allowOverlap="1">
            <wp:simplePos x="0" y="0"/>
            <wp:positionH relativeFrom="column">
              <wp:posOffset>-1194435</wp:posOffset>
            </wp:positionH>
            <wp:positionV relativeFrom="paragraph">
              <wp:posOffset>1903095</wp:posOffset>
            </wp:positionV>
            <wp:extent cx="7791450" cy="885888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791450" cy="8858885"/>
                    </a:xfrm>
                    <a:prstGeom prst="rect">
                      <a:avLst/>
                    </a:prstGeom>
                    <a:noFill/>
                  </pic:spPr>
                </pic:pic>
              </a:graphicData>
            </a:graphic>
          </wp:anchor>
        </w:drawing>
      </w:r>
    </w:p>
    <w:p w:rsidR="00713327" w:rsidRDefault="00713327" w:rsidP="00A613BE">
      <w:pPr>
        <w:pStyle w:val="a5"/>
        <w:spacing w:before="0" w:beforeAutospacing="0" w:after="0" w:afterAutospacing="0"/>
        <w:rPr>
          <w:b/>
          <w:bCs/>
          <w:color w:val="3B4A1E"/>
          <w:sz w:val="40"/>
          <w:szCs w:val="40"/>
        </w:rPr>
      </w:pPr>
    </w:p>
    <w:p w:rsidR="00713327" w:rsidRDefault="00713327" w:rsidP="00A613BE">
      <w:pPr>
        <w:pStyle w:val="a5"/>
        <w:spacing w:before="0" w:beforeAutospacing="0" w:after="0" w:afterAutospacing="0"/>
        <w:rPr>
          <w:b/>
          <w:bCs/>
          <w:color w:val="3B4A1E"/>
          <w:sz w:val="40"/>
          <w:szCs w:val="40"/>
        </w:rPr>
      </w:pPr>
      <w:r>
        <w:rPr>
          <w:b/>
          <w:bCs/>
          <w:noProof/>
          <w:color w:val="3B4A1E"/>
          <w:sz w:val="40"/>
          <w:szCs w:val="40"/>
        </w:rPr>
        <w:lastRenderedPageBreak/>
        <w:drawing>
          <wp:anchor distT="0" distB="0" distL="114300" distR="114300" simplePos="0" relativeHeight="251659776" behindDoc="1" locked="0" layoutInCell="1" allowOverlap="1">
            <wp:simplePos x="0" y="0"/>
            <wp:positionH relativeFrom="column">
              <wp:posOffset>-1356360</wp:posOffset>
            </wp:positionH>
            <wp:positionV relativeFrom="paragraph">
              <wp:posOffset>-464185</wp:posOffset>
            </wp:positionV>
            <wp:extent cx="7791450" cy="756856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7791450" cy="7568565"/>
                    </a:xfrm>
                    <a:prstGeom prst="rect">
                      <a:avLst/>
                    </a:prstGeom>
                    <a:noFill/>
                  </pic:spPr>
                </pic:pic>
              </a:graphicData>
            </a:graphic>
          </wp:anchor>
        </w:drawing>
      </w:r>
      <w:r>
        <w:rPr>
          <w:b/>
          <w:bCs/>
          <w:noProof/>
          <w:color w:val="3B4A1E"/>
          <w:sz w:val="40"/>
          <w:szCs w:val="40"/>
        </w:rPr>
        <w:drawing>
          <wp:anchor distT="0" distB="0" distL="114300" distR="114300" simplePos="0" relativeHeight="251660800" behindDoc="1" locked="0" layoutInCell="1" allowOverlap="1">
            <wp:simplePos x="0" y="0"/>
            <wp:positionH relativeFrom="column">
              <wp:posOffset>-1251585</wp:posOffset>
            </wp:positionH>
            <wp:positionV relativeFrom="paragraph">
              <wp:posOffset>-540385</wp:posOffset>
            </wp:positionV>
            <wp:extent cx="7789545" cy="18478500"/>
            <wp:effectExtent l="1905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789545" cy="18478500"/>
                    </a:xfrm>
                    <a:prstGeom prst="rect">
                      <a:avLst/>
                    </a:prstGeom>
                    <a:noFill/>
                  </pic:spPr>
                </pic:pic>
              </a:graphicData>
            </a:graphic>
          </wp:anchor>
        </w:drawing>
      </w:r>
      <w:r>
        <w:rPr>
          <w:b/>
          <w:bCs/>
          <w:color w:val="3B4A1E"/>
          <w:sz w:val="40"/>
          <w:szCs w:val="40"/>
        </w:rPr>
        <w:t xml:space="preserve">                               </w:t>
      </w:r>
    </w:p>
    <w:p w:rsidR="00882314" w:rsidRPr="00713327" w:rsidRDefault="00713327" w:rsidP="00A613BE">
      <w:pPr>
        <w:pStyle w:val="a5"/>
        <w:spacing w:before="0" w:beforeAutospacing="0" w:after="0" w:afterAutospacing="0"/>
        <w:rPr>
          <w:b/>
          <w:bCs/>
          <w:color w:val="3B4A1E"/>
          <w:sz w:val="40"/>
          <w:szCs w:val="40"/>
        </w:rPr>
      </w:pPr>
      <w:r>
        <w:rPr>
          <w:b/>
          <w:bCs/>
          <w:color w:val="3B4A1E"/>
          <w:sz w:val="40"/>
          <w:szCs w:val="40"/>
        </w:rPr>
        <w:t xml:space="preserve">                              </w:t>
      </w:r>
      <w:r w:rsidR="00882314">
        <w:rPr>
          <w:b/>
          <w:bCs/>
          <w:color w:val="3B4A1E"/>
          <w:sz w:val="40"/>
          <w:szCs w:val="40"/>
        </w:rPr>
        <w:t xml:space="preserve"> </w:t>
      </w:r>
      <w:r w:rsidR="00882314" w:rsidRPr="00A613BE">
        <w:rPr>
          <w:b/>
          <w:bCs/>
          <w:color w:val="3B4A1E"/>
          <w:sz w:val="18"/>
          <w:szCs w:val="18"/>
        </w:rPr>
        <w:t>Десять заповедей для мамы и папы</w:t>
      </w:r>
    </w:p>
    <w:p w:rsidR="00882314" w:rsidRPr="00A613BE" w:rsidRDefault="00882314" w:rsidP="00A613BE">
      <w:pPr>
        <w:spacing w:after="0"/>
        <w:jc w:val="center"/>
        <w:rPr>
          <w:rFonts w:ascii="Times New Roman" w:hAnsi="Times New Roman" w:cs="Times New Roman"/>
          <w:b/>
          <w:bCs/>
          <w:color w:val="3B4A1E"/>
          <w:sz w:val="18"/>
          <w:szCs w:val="18"/>
        </w:rPr>
      </w:pPr>
      <w:r w:rsidRPr="00A613BE">
        <w:rPr>
          <w:rFonts w:ascii="Times New Roman" w:hAnsi="Times New Roman" w:cs="Times New Roman"/>
          <w:b/>
          <w:bCs/>
          <w:color w:val="3B4A1E"/>
          <w:sz w:val="18"/>
          <w:szCs w:val="18"/>
        </w:rPr>
        <w:t>будущего первоклассника</w:t>
      </w:r>
    </w:p>
    <w:p w:rsidR="00882314" w:rsidRPr="00A613BE" w:rsidRDefault="00882314" w:rsidP="00313108">
      <w:pPr>
        <w:spacing w:after="0"/>
        <w:ind w:left="360"/>
        <w:rPr>
          <w:rFonts w:ascii="Arial" w:hAnsi="Arial" w:cs="Arial"/>
          <w:b/>
          <w:bCs/>
          <w:color w:val="3B4A1E"/>
          <w:sz w:val="18"/>
          <w:szCs w:val="18"/>
        </w:rPr>
      </w:pPr>
    </w:p>
    <w:p w:rsidR="00882314" w:rsidRPr="00A11EF6" w:rsidRDefault="00882314" w:rsidP="00A613BE">
      <w:pPr>
        <w:numPr>
          <w:ilvl w:val="0"/>
          <w:numId w:val="1"/>
        </w:numPr>
        <w:tabs>
          <w:tab w:val="num" w:pos="-1440"/>
        </w:tabs>
        <w:spacing w:after="0" w:line="100" w:lineRule="atLeast"/>
        <w:ind w:left="0" w:firstLine="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Начинайте «забывать» о том, что ваш ребёнок маленький.</w:t>
      </w:r>
    </w:p>
    <w:p w:rsidR="00882314" w:rsidRPr="00A11EF6" w:rsidRDefault="00882314" w:rsidP="00A613BE">
      <w:pPr>
        <w:spacing w:line="100" w:lineRule="atLeast"/>
        <w:jc w:val="both"/>
        <w:rPr>
          <w:rFonts w:ascii="Times New Roman" w:hAnsi="Times New Roman" w:cs="Times New Roman"/>
          <w:color w:val="000000"/>
          <w:sz w:val="20"/>
          <w:szCs w:val="20"/>
        </w:rPr>
      </w:pPr>
      <w:r w:rsidRPr="00A11EF6">
        <w:rPr>
          <w:rFonts w:ascii="Times New Roman" w:hAnsi="Times New Roman" w:cs="Times New Roman"/>
          <w:color w:val="000000"/>
          <w:sz w:val="20"/>
          <w:szCs w:val="20"/>
        </w:rPr>
        <w:t>Дайте ему посильную работу в доме, определите круг обязанностей. Сделайте это мягко: «Какой ты у нас уже большой, мы уже можем доверить тебе помыть посуду (вымыть пол, вытереть пыль, вынести ведро и т.п.).</w:t>
      </w:r>
    </w:p>
    <w:p w:rsidR="00882314" w:rsidRPr="00A11EF6" w:rsidRDefault="00882314" w:rsidP="00A613BE">
      <w:pPr>
        <w:numPr>
          <w:ilvl w:val="0"/>
          <w:numId w:val="1"/>
        </w:numPr>
        <w:spacing w:after="0" w:line="100" w:lineRule="atLeast"/>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Определите общие интересы.</w:t>
      </w:r>
    </w:p>
    <w:p w:rsidR="00882314" w:rsidRPr="00A11EF6" w:rsidRDefault="00882314" w:rsidP="00A613BE">
      <w:pPr>
        <w:spacing w:line="100" w:lineRule="atLeast"/>
        <w:jc w:val="both"/>
        <w:rPr>
          <w:rFonts w:ascii="Times New Roman" w:hAnsi="Times New Roman" w:cs="Times New Roman"/>
          <w:color w:val="000000"/>
          <w:sz w:val="20"/>
          <w:szCs w:val="20"/>
        </w:rPr>
      </w:pPr>
      <w:r w:rsidRPr="00A11EF6">
        <w:rPr>
          <w:rFonts w:ascii="Times New Roman" w:hAnsi="Times New Roman" w:cs="Times New Roman"/>
          <w:color w:val="000000"/>
          <w:sz w:val="20"/>
          <w:szCs w:val="20"/>
        </w:rPr>
        <w:t>Это могут быть, как и познавательные (любимые мультфильмы, сказки, игры), так и жизненные интересы (обсуждение семейных проблем). Участвуйте в любимых занятиях своих детей, проводите с ними свободное время не «рядом», а «вместе». Для этого достаточно посмотреть вместе  фильм, поиграть в «солдатики», построить крепость из снега, поговорить на волнующие ребёнка темы. Не отказывайте детям в общении, дефицит общения – один из самых главных пороков семейной педагогики.</w:t>
      </w:r>
    </w:p>
    <w:p w:rsidR="00882314" w:rsidRPr="00A11EF6" w:rsidRDefault="00882314" w:rsidP="00A613BE">
      <w:pPr>
        <w:numPr>
          <w:ilvl w:val="0"/>
          <w:numId w:val="1"/>
        </w:numPr>
        <w:spacing w:after="0" w:line="100" w:lineRule="atLeast"/>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Приобщайте ребёнка к экономическим проблемам семьи.</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Постепенно приучайте его сравнивать цены, ориентироваться в семейном бюджете (например, дайте ему деньги на мороженое, сравнив при этом цену на него и другой  продукт). Ставьте в известность об отсутствии денег в семье, приглашайте за покупками в магазин.</w:t>
      </w:r>
    </w:p>
    <w:p w:rsidR="00882314" w:rsidRPr="00A11EF6" w:rsidRDefault="00882314" w:rsidP="00A613BE">
      <w:pPr>
        <w:numPr>
          <w:ilvl w:val="0"/>
          <w:numId w:val="1"/>
        </w:numPr>
        <w:spacing w:after="0" w:line="100" w:lineRule="atLeast"/>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Не ругайте, а тем более не оскорбляйте ребёнка, особенно в присутствии посторонних.</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Уважайте чувства и мнения ребёнка. На жалобы со стороны окружающих, даже учителя или воспитателя, отвечайте: «Спасибо, мы дома обязательно поговорим на эту тему». Помните педагогический закон оптимистического воспитания: доверять, не считать плохим, верить в успех т способности («ты сможешь», «у тебя  обязательно получится», «я в тебя верю»).</w:t>
      </w:r>
    </w:p>
    <w:p w:rsidR="00882314" w:rsidRPr="00A11EF6" w:rsidRDefault="00882314" w:rsidP="00A613BE">
      <w:pPr>
        <w:spacing w:line="100" w:lineRule="atLeast"/>
        <w:ind w:left="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5. Научите ребёнка делиться своими проблемами.</w:t>
      </w:r>
    </w:p>
    <w:p w:rsidR="00882314" w:rsidRPr="00A11EF6" w:rsidRDefault="00882314" w:rsidP="00A613BE">
      <w:pPr>
        <w:spacing w:line="100" w:lineRule="atLeast"/>
        <w:rPr>
          <w:rFonts w:ascii="Times New Roman" w:hAnsi="Times New Roman" w:cs="Times New Roman"/>
          <w:b/>
          <w:bCs/>
          <w:i/>
          <w:iCs/>
          <w:color w:val="3B4A1E"/>
          <w:sz w:val="20"/>
          <w:szCs w:val="20"/>
        </w:rPr>
      </w:pPr>
      <w:r w:rsidRPr="00A11EF6">
        <w:rPr>
          <w:rFonts w:ascii="Times New Roman" w:hAnsi="Times New Roman" w:cs="Times New Roman"/>
          <w:sz w:val="20"/>
          <w:szCs w:val="20"/>
        </w:rPr>
        <w:t>Обсуждайте с ним конфликтные ситуации, возникшие общении ребёнка со сверстниками или взрослыми. Искренне интересуйтесь его мнением, только так вы сможете сформировать у него правильную жизненную позицию. Постарайтесь разобраться  объективно: не считайте всегда правым своего ребёнка и неправильным другого или наоборот.</w:t>
      </w:r>
    </w:p>
    <w:p w:rsidR="00882314" w:rsidRPr="00A11EF6" w:rsidRDefault="00882314" w:rsidP="00A613BE">
      <w:pPr>
        <w:spacing w:line="100" w:lineRule="atLeast"/>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 xml:space="preserve">        6. Чаще разговаривайте с ребёнком.</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Развитие речи – залог хорошей учёбы. Были в театре (цирке, кино) – пусть расскажет, что ему больше всего понравилось. Слушайте внимательно, задавайте вопросы, чтобы ребёнок чувствовал, что вам действительно интересно. Вместе с ним придумывайте самые разнообразные фантастические истории –о предметах, вещах, явлениях природы. Ваш ребёнок должен быть фантазёром!</w:t>
      </w:r>
    </w:p>
    <w:p w:rsidR="00882314" w:rsidRPr="00A11EF6" w:rsidRDefault="00882314" w:rsidP="00A613BE">
      <w:pPr>
        <w:spacing w:line="100" w:lineRule="atLeast"/>
        <w:ind w:left="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7. Отвечайте на каждый вопрос ребёнка.</w:t>
      </w:r>
    </w:p>
    <w:p w:rsidR="00882314" w:rsidRPr="00A11EF6" w:rsidRDefault="00882314" w:rsidP="00A613BE">
      <w:pPr>
        <w:spacing w:line="100" w:lineRule="atLeast"/>
        <w:rPr>
          <w:rFonts w:ascii="Times New Roman" w:hAnsi="Times New Roman" w:cs="Times New Roman"/>
          <w:b/>
          <w:bCs/>
          <w:i/>
          <w:iCs/>
          <w:color w:val="3B4A1E"/>
          <w:sz w:val="20"/>
          <w:szCs w:val="20"/>
        </w:rPr>
      </w:pPr>
      <w:r w:rsidRPr="00A11EF6">
        <w:rPr>
          <w:rFonts w:ascii="Times New Roman" w:hAnsi="Times New Roman" w:cs="Times New Roman"/>
          <w:sz w:val="20"/>
          <w:szCs w:val="20"/>
        </w:rPr>
        <w:t>Только в этом случае его познавательный интерес никогда не иссякнет. В то же время прибегайте чаще к справочной литературе («Давай посмотрим вместе в словаре, энциклопедии»), приучайте детей пользоваться самостоятельно справочниками и энциклопедиями, а не ждать всегда вашего ответа.</w:t>
      </w:r>
    </w:p>
    <w:p w:rsidR="00882314" w:rsidRPr="00A11EF6" w:rsidRDefault="00882314" w:rsidP="00A613BE">
      <w:pPr>
        <w:spacing w:line="100" w:lineRule="atLeast"/>
        <w:ind w:left="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8. Постарайтесь хоть иногда смотреть на мир глазами вашего ребёнка.</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Видеть мир глазами другого – основа взаимопонимания. А это означает – считаться с индивидуальностью ребёнка, знать, что все люди разные и имеют право быть такими!</w:t>
      </w:r>
    </w:p>
    <w:p w:rsidR="00882314" w:rsidRPr="00A11EF6" w:rsidRDefault="00882314" w:rsidP="00A613BE">
      <w:pPr>
        <w:spacing w:line="100" w:lineRule="atLeast"/>
        <w:ind w:left="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9. Чаще хвалите, восхищайтесь вашим ребёнком.</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На жалобы о том, что что-то не получается, отвечайте: «Получится обязательно, только нужно ещё несколько раз попробовать». Формируйте высокий уровень притязаний. И сами верьте, что ваш ребёнок может всё, нужно только чуть-чуть ему помочь. Хвалите словом, улыбкой, лаской и нежностью, а не отделывайтесь такого рода поощрениями, как покупка новой игрушки или сладостей.</w:t>
      </w:r>
    </w:p>
    <w:p w:rsidR="00882314" w:rsidRPr="00A11EF6" w:rsidRDefault="00882314" w:rsidP="00A613BE">
      <w:pPr>
        <w:spacing w:line="100" w:lineRule="atLeast"/>
        <w:ind w:left="360"/>
        <w:rPr>
          <w:rFonts w:ascii="Times New Roman" w:hAnsi="Times New Roman" w:cs="Times New Roman"/>
          <w:b/>
          <w:bCs/>
          <w:i/>
          <w:iCs/>
          <w:color w:val="3B4A1E"/>
          <w:sz w:val="20"/>
          <w:szCs w:val="20"/>
        </w:rPr>
      </w:pPr>
      <w:r w:rsidRPr="00A11EF6">
        <w:rPr>
          <w:rFonts w:ascii="Times New Roman" w:hAnsi="Times New Roman" w:cs="Times New Roman"/>
          <w:b/>
          <w:bCs/>
          <w:i/>
          <w:iCs/>
          <w:color w:val="3B4A1E"/>
          <w:sz w:val="20"/>
          <w:szCs w:val="20"/>
        </w:rPr>
        <w:t>10. Не стройте ваши взаимоотношения с ребёнком на запретах.</w:t>
      </w:r>
    </w:p>
    <w:p w:rsidR="00882314" w:rsidRPr="00A11EF6" w:rsidRDefault="00882314" w:rsidP="00A613BE">
      <w:pPr>
        <w:spacing w:line="100" w:lineRule="atLeast"/>
        <w:jc w:val="both"/>
        <w:rPr>
          <w:rFonts w:ascii="Times New Roman" w:hAnsi="Times New Roman" w:cs="Times New Roman"/>
          <w:sz w:val="20"/>
          <w:szCs w:val="20"/>
        </w:rPr>
      </w:pPr>
      <w:r w:rsidRPr="00A11EF6">
        <w:rPr>
          <w:rFonts w:ascii="Times New Roman" w:hAnsi="Times New Roman" w:cs="Times New Roman"/>
          <w:sz w:val="20"/>
          <w:szCs w:val="20"/>
        </w:rPr>
        <w:t>Согласитесь, что они не всегда разумны. Всегда объясняйте причины, обоснованность ваших требований, если возможно, предложите альтернативный  вариант. Уважение к ребёнку сейчас – фундамент уважительного отношения к вам в настоящем и будущем. Никогда не пользуйтесь формулировкой «если…, то…» (Если  уберёшь свои вещи, разрешу смотреть телевизор» и т.п.). Это пагубно влияет на личность – ребёнок начинает принимать позицию «ты - мне, я тебе».</w:t>
      </w:r>
    </w:p>
    <w:p w:rsidR="00882314" w:rsidRPr="00A11EF6" w:rsidRDefault="00882314">
      <w:pPr>
        <w:rPr>
          <w:sz w:val="20"/>
          <w:szCs w:val="20"/>
        </w:rPr>
      </w:pPr>
    </w:p>
    <w:sectPr w:rsidR="00882314" w:rsidRPr="00A11EF6" w:rsidSect="0071332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308E"/>
    <w:multiLevelType w:val="multilevel"/>
    <w:tmpl w:val="DB6A3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4F72DAC"/>
    <w:multiLevelType w:val="hybridMultilevel"/>
    <w:tmpl w:val="07BC13DC"/>
    <w:lvl w:ilvl="0" w:tplc="CC72A90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2172DE3"/>
    <w:multiLevelType w:val="multilevel"/>
    <w:tmpl w:val="1ACA15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A62B85"/>
    <w:multiLevelType w:val="hybridMultilevel"/>
    <w:tmpl w:val="8596391C"/>
    <w:lvl w:ilvl="0" w:tplc="0419000B">
      <w:start w:val="1"/>
      <w:numFmt w:val="bullet"/>
      <w:lvlText w:val=""/>
      <w:lvlJc w:val="left"/>
      <w:pPr>
        <w:ind w:left="720" w:hanging="360"/>
      </w:pPr>
      <w:rPr>
        <w:rFonts w:ascii="Wingdings" w:hAnsi="Wingdings" w:cs="Wingdings" w:hint="default"/>
      </w:rPr>
    </w:lvl>
    <w:lvl w:ilvl="1" w:tplc="0419000B">
      <w:start w:val="1"/>
      <w:numFmt w:val="bullet"/>
      <w:lvlText w:val=""/>
      <w:lvlJc w:val="left"/>
      <w:pPr>
        <w:ind w:left="1440" w:hanging="360"/>
      </w:pPr>
      <w:rPr>
        <w:rFonts w:ascii="Wingdings" w:hAnsi="Wingdings" w:cs="Wingdings" w:hint="default"/>
        <w:sz w:val="24"/>
        <w:szCs w:val="24"/>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DC90BFE"/>
    <w:multiLevelType w:val="hybridMultilevel"/>
    <w:tmpl w:val="65A0433A"/>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6EF043A8"/>
    <w:multiLevelType w:val="hybridMultilevel"/>
    <w:tmpl w:val="B9CC4750"/>
    <w:lvl w:ilvl="0" w:tplc="0419000B">
      <w:start w:val="1"/>
      <w:numFmt w:val="bullet"/>
      <w:lvlText w:val=""/>
      <w:lvlJc w:val="left"/>
      <w:pPr>
        <w:ind w:left="720" w:hanging="360"/>
      </w:pPr>
      <w:rPr>
        <w:rFonts w:ascii="Wingdings" w:hAnsi="Wingdings" w:cs="Wingdings" w:hint="default"/>
      </w:rPr>
    </w:lvl>
    <w:lvl w:ilvl="1" w:tplc="511AB33C">
      <w:numFmt w:val="bullet"/>
      <w:lvlText w:val=""/>
      <w:lvlJc w:val="left"/>
      <w:pPr>
        <w:ind w:left="1440" w:hanging="360"/>
      </w:pPr>
      <w:rPr>
        <w:rFonts w:ascii="Times New Roman" w:eastAsia="Times New Roman" w:hAnsi="Times New Roman" w:hint="default"/>
        <w:sz w:val="24"/>
        <w:szCs w:val="24"/>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F1A14FF"/>
    <w:multiLevelType w:val="hybridMultilevel"/>
    <w:tmpl w:val="6B7CE8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5F5825"/>
    <w:multiLevelType w:val="hybridMultilevel"/>
    <w:tmpl w:val="95487A08"/>
    <w:lvl w:ilvl="0" w:tplc="0419000F">
      <w:start w:val="1"/>
      <w:numFmt w:val="decimal"/>
      <w:lvlText w:val="%1."/>
      <w:lvlJc w:val="left"/>
      <w:pPr>
        <w:tabs>
          <w:tab w:val="num" w:pos="759"/>
        </w:tabs>
        <w:ind w:left="759" w:hanging="360"/>
      </w:pPr>
    </w:lvl>
    <w:lvl w:ilvl="1" w:tplc="04190019">
      <w:start w:val="1"/>
      <w:numFmt w:val="lowerLetter"/>
      <w:lvlText w:val="%2."/>
      <w:lvlJc w:val="left"/>
      <w:pPr>
        <w:tabs>
          <w:tab w:val="num" w:pos="1479"/>
        </w:tabs>
        <w:ind w:left="1479" w:hanging="360"/>
      </w:pPr>
    </w:lvl>
    <w:lvl w:ilvl="2" w:tplc="0419001B">
      <w:start w:val="1"/>
      <w:numFmt w:val="lowerRoman"/>
      <w:lvlText w:val="%3."/>
      <w:lvlJc w:val="right"/>
      <w:pPr>
        <w:tabs>
          <w:tab w:val="num" w:pos="2199"/>
        </w:tabs>
        <w:ind w:left="2199" w:hanging="180"/>
      </w:pPr>
    </w:lvl>
    <w:lvl w:ilvl="3" w:tplc="0419000F">
      <w:start w:val="1"/>
      <w:numFmt w:val="decimal"/>
      <w:lvlText w:val="%4."/>
      <w:lvlJc w:val="left"/>
      <w:pPr>
        <w:tabs>
          <w:tab w:val="num" w:pos="2919"/>
        </w:tabs>
        <w:ind w:left="2919" w:hanging="360"/>
      </w:pPr>
    </w:lvl>
    <w:lvl w:ilvl="4" w:tplc="04190019">
      <w:start w:val="1"/>
      <w:numFmt w:val="lowerLetter"/>
      <w:lvlText w:val="%5."/>
      <w:lvlJc w:val="left"/>
      <w:pPr>
        <w:tabs>
          <w:tab w:val="num" w:pos="3639"/>
        </w:tabs>
        <w:ind w:left="3639" w:hanging="360"/>
      </w:pPr>
    </w:lvl>
    <w:lvl w:ilvl="5" w:tplc="0419001B">
      <w:start w:val="1"/>
      <w:numFmt w:val="lowerRoman"/>
      <w:lvlText w:val="%6."/>
      <w:lvlJc w:val="right"/>
      <w:pPr>
        <w:tabs>
          <w:tab w:val="num" w:pos="4359"/>
        </w:tabs>
        <w:ind w:left="4359" w:hanging="180"/>
      </w:pPr>
    </w:lvl>
    <w:lvl w:ilvl="6" w:tplc="0419000F">
      <w:start w:val="1"/>
      <w:numFmt w:val="decimal"/>
      <w:lvlText w:val="%7."/>
      <w:lvlJc w:val="left"/>
      <w:pPr>
        <w:tabs>
          <w:tab w:val="num" w:pos="5079"/>
        </w:tabs>
        <w:ind w:left="5079" w:hanging="360"/>
      </w:pPr>
    </w:lvl>
    <w:lvl w:ilvl="7" w:tplc="04190019">
      <w:start w:val="1"/>
      <w:numFmt w:val="lowerLetter"/>
      <w:lvlText w:val="%8."/>
      <w:lvlJc w:val="left"/>
      <w:pPr>
        <w:tabs>
          <w:tab w:val="num" w:pos="5799"/>
        </w:tabs>
        <w:ind w:left="5799" w:hanging="360"/>
      </w:pPr>
    </w:lvl>
    <w:lvl w:ilvl="8" w:tplc="0419001B">
      <w:start w:val="1"/>
      <w:numFmt w:val="lowerRoman"/>
      <w:lvlText w:val="%9."/>
      <w:lvlJc w:val="right"/>
      <w:pPr>
        <w:tabs>
          <w:tab w:val="num" w:pos="6519"/>
        </w:tabs>
        <w:ind w:left="6519" w:hanging="180"/>
      </w:pPr>
    </w:lvl>
  </w:abstractNum>
  <w:abstractNum w:abstractNumId="8">
    <w:nsid w:val="6FCD63DA"/>
    <w:multiLevelType w:val="multilevel"/>
    <w:tmpl w:val="F43AEA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1441A84"/>
    <w:multiLevelType w:val="multilevel"/>
    <w:tmpl w:val="FB3262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2"/>
  </w:num>
  <w:num w:numId="5">
    <w:abstractNumId w:val="0"/>
  </w:num>
  <w:num w:numId="6">
    <w:abstractNumId w:val="6"/>
  </w:num>
  <w:num w:numId="7">
    <w:abstractNumId w:val="4"/>
  </w:num>
  <w:num w:numId="8">
    <w:abstractNumId w:val="1"/>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compat/>
  <w:rsids>
    <w:rsidRoot w:val="00505B10"/>
    <w:rsid w:val="00011DE3"/>
    <w:rsid w:val="00076E4D"/>
    <w:rsid w:val="00223E2A"/>
    <w:rsid w:val="002533E2"/>
    <w:rsid w:val="00271EFC"/>
    <w:rsid w:val="002E1AFD"/>
    <w:rsid w:val="00313108"/>
    <w:rsid w:val="00352382"/>
    <w:rsid w:val="003B6A28"/>
    <w:rsid w:val="003C357E"/>
    <w:rsid w:val="004130AA"/>
    <w:rsid w:val="004565AC"/>
    <w:rsid w:val="00465656"/>
    <w:rsid w:val="004776CA"/>
    <w:rsid w:val="004C361E"/>
    <w:rsid w:val="004E7246"/>
    <w:rsid w:val="00505B10"/>
    <w:rsid w:val="00540EC6"/>
    <w:rsid w:val="006165F3"/>
    <w:rsid w:val="00630D67"/>
    <w:rsid w:val="00643B9E"/>
    <w:rsid w:val="006F249F"/>
    <w:rsid w:val="00713327"/>
    <w:rsid w:val="00882314"/>
    <w:rsid w:val="008843BD"/>
    <w:rsid w:val="00886BEF"/>
    <w:rsid w:val="008C2E70"/>
    <w:rsid w:val="008E382B"/>
    <w:rsid w:val="008E4F33"/>
    <w:rsid w:val="00966B70"/>
    <w:rsid w:val="0097056E"/>
    <w:rsid w:val="00971235"/>
    <w:rsid w:val="00A11EF6"/>
    <w:rsid w:val="00A15235"/>
    <w:rsid w:val="00A33D84"/>
    <w:rsid w:val="00A613BE"/>
    <w:rsid w:val="00AA0A97"/>
    <w:rsid w:val="00AE4FF5"/>
    <w:rsid w:val="00C20901"/>
    <w:rsid w:val="00C9145B"/>
    <w:rsid w:val="00CB6D9F"/>
    <w:rsid w:val="00CF5E96"/>
    <w:rsid w:val="00D27AD9"/>
    <w:rsid w:val="00D77DC2"/>
    <w:rsid w:val="00E37F80"/>
    <w:rsid w:val="00E83F52"/>
    <w:rsid w:val="00EA0924"/>
    <w:rsid w:val="00EE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3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05B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05B10"/>
    <w:rPr>
      <w:rFonts w:ascii="Tahoma" w:hAnsi="Tahoma" w:cs="Tahoma"/>
      <w:sz w:val="16"/>
      <w:szCs w:val="16"/>
    </w:rPr>
  </w:style>
  <w:style w:type="paragraph" w:customStyle="1" w:styleId="style1">
    <w:name w:val="style1"/>
    <w:basedOn w:val="a"/>
    <w:uiPriority w:val="99"/>
    <w:rsid w:val="008E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8E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rsid w:val="008E4F33"/>
    <w:rPr>
      <w:color w:val="0000FF"/>
      <w:u w:val="single"/>
    </w:rPr>
  </w:style>
  <w:style w:type="character" w:customStyle="1" w:styleId="style11">
    <w:name w:val="style11"/>
    <w:basedOn w:val="a0"/>
    <w:uiPriority w:val="99"/>
    <w:rsid w:val="008E4F33"/>
  </w:style>
  <w:style w:type="paragraph" w:customStyle="1" w:styleId="jus">
    <w:name w:val="jus"/>
    <w:basedOn w:val="a"/>
    <w:uiPriority w:val="99"/>
    <w:rsid w:val="008E382B"/>
    <w:pPr>
      <w:spacing w:before="100" w:beforeAutospacing="1" w:after="100" w:afterAutospacing="1" w:line="240" w:lineRule="auto"/>
    </w:pPr>
    <w:rPr>
      <w:rFonts w:ascii="Times New Roman" w:eastAsia="Batang" w:hAnsi="Times New Roman" w:cs="Times New Roman"/>
      <w:sz w:val="24"/>
      <w:szCs w:val="24"/>
      <w:lang w:eastAsia="ko-KR"/>
    </w:rPr>
  </w:style>
  <w:style w:type="table" w:styleId="a7">
    <w:name w:val="Table Grid"/>
    <w:basedOn w:val="a1"/>
    <w:uiPriority w:val="99"/>
    <w:rsid w:val="008E382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uiPriority w:val="99"/>
    <w:rsid w:val="0097056E"/>
    <w:rPr>
      <w:rFonts w:ascii="Arial Unicode MS" w:eastAsia="Times New Roman" w:hAnsi="Arial Unicode MS" w:cs="Arial Unicode MS"/>
      <w:color w:val="000000"/>
      <w:sz w:val="24"/>
      <w:szCs w:val="24"/>
    </w:rPr>
  </w:style>
  <w:style w:type="character" w:customStyle="1" w:styleId="10">
    <w:name w:val="Заголовок №1_"/>
    <w:basedOn w:val="a0"/>
    <w:link w:val="11"/>
    <w:uiPriority w:val="99"/>
    <w:locked/>
    <w:rsid w:val="0097056E"/>
    <w:rPr>
      <w:shd w:val="clear" w:color="auto" w:fill="FFFFFF"/>
    </w:rPr>
  </w:style>
  <w:style w:type="paragraph" w:customStyle="1" w:styleId="11">
    <w:name w:val="Заголовок №1"/>
    <w:basedOn w:val="a"/>
    <w:link w:val="10"/>
    <w:uiPriority w:val="99"/>
    <w:rsid w:val="0097056E"/>
    <w:pPr>
      <w:shd w:val="clear" w:color="auto" w:fill="FFFFFF"/>
      <w:spacing w:after="0" w:line="278" w:lineRule="exact"/>
      <w:jc w:val="both"/>
      <w:outlineLvl w:val="0"/>
    </w:pPr>
    <w:rPr>
      <w:rFonts w:cs="Times New Roman"/>
      <w:noProof/>
      <w:sz w:val="20"/>
      <w:szCs w:val="20"/>
      <w:shd w:val="clear" w:color="auto" w:fill="FFFFFF"/>
      <w:lang w:eastAsia="ru-RU"/>
    </w:rPr>
  </w:style>
  <w:style w:type="character" w:styleId="a8">
    <w:name w:val="Strong"/>
    <w:basedOn w:val="a0"/>
    <w:uiPriority w:val="22"/>
    <w:qFormat/>
    <w:locked/>
    <w:rsid w:val="00713327"/>
    <w:rPr>
      <w:b/>
      <w:bCs/>
    </w:rPr>
  </w:style>
</w:styles>
</file>

<file path=word/webSettings.xml><?xml version="1.0" encoding="utf-8"?>
<w:webSettings xmlns:r="http://schemas.openxmlformats.org/officeDocument/2006/relationships" xmlns:w="http://schemas.openxmlformats.org/wordprocessingml/2006/main">
  <w:divs>
    <w:div w:id="563956838">
      <w:marLeft w:val="0"/>
      <w:marRight w:val="0"/>
      <w:marTop w:val="0"/>
      <w:marBottom w:val="0"/>
      <w:divBdr>
        <w:top w:val="none" w:sz="0" w:space="0" w:color="auto"/>
        <w:left w:val="none" w:sz="0" w:space="0" w:color="auto"/>
        <w:bottom w:val="none" w:sz="0" w:space="0" w:color="auto"/>
        <w:right w:val="none" w:sz="0" w:space="0" w:color="auto"/>
      </w:divBdr>
    </w:div>
    <w:div w:id="563956839">
      <w:marLeft w:val="0"/>
      <w:marRight w:val="0"/>
      <w:marTop w:val="0"/>
      <w:marBottom w:val="0"/>
      <w:divBdr>
        <w:top w:val="none" w:sz="0" w:space="0" w:color="auto"/>
        <w:left w:val="none" w:sz="0" w:space="0" w:color="auto"/>
        <w:bottom w:val="none" w:sz="0" w:space="0" w:color="auto"/>
        <w:right w:val="none" w:sz="0" w:space="0" w:color="auto"/>
      </w:divBdr>
    </w:div>
    <w:div w:id="563956840">
      <w:marLeft w:val="0"/>
      <w:marRight w:val="0"/>
      <w:marTop w:val="0"/>
      <w:marBottom w:val="0"/>
      <w:divBdr>
        <w:top w:val="none" w:sz="0" w:space="0" w:color="auto"/>
        <w:left w:val="none" w:sz="0" w:space="0" w:color="auto"/>
        <w:bottom w:val="none" w:sz="0" w:space="0" w:color="auto"/>
        <w:right w:val="none" w:sz="0" w:space="0" w:color="auto"/>
      </w:divBdr>
    </w:div>
    <w:div w:id="11000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Информация для  родителей детей, посещающих</vt:lpstr>
    </vt:vector>
  </TitlesOfParts>
  <Company>Grizli777</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родителей детей, посещающих</dc:title>
  <dc:creator>Vera</dc:creator>
  <cp:lastModifiedBy>Наталья Евгеньевна</cp:lastModifiedBy>
  <cp:revision>2</cp:revision>
  <cp:lastPrinted>2015-09-18T11:19:00Z</cp:lastPrinted>
  <dcterms:created xsi:type="dcterms:W3CDTF">2018-09-21T06:54:00Z</dcterms:created>
  <dcterms:modified xsi:type="dcterms:W3CDTF">2018-09-21T06:54:00Z</dcterms:modified>
</cp:coreProperties>
</file>